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B2F2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05D5" w:rsidRPr="002B2F25">
        <w:rPr>
          <w:rFonts w:ascii="Times New Roman" w:hAnsi="Times New Roman" w:cs="Times New Roman"/>
          <w:b/>
          <w:sz w:val="24"/>
          <w:szCs w:val="24"/>
          <w:lang w:val="ru-RU"/>
        </w:rPr>
        <w:t>307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76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305D5" w:rsidRDefault="00B305D5" w:rsidP="00B305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305D5" w:rsidRPr="00FC12EC" w:rsidRDefault="00B305D5" w:rsidP="00B305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305D5" w:rsidRDefault="00B305D5" w:rsidP="00B305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305D5" w:rsidRPr="00152020" w:rsidRDefault="00B305D5" w:rsidP="00B305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305D5" w:rsidRDefault="00B305D5" w:rsidP="00B305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305D5" w:rsidRPr="002B2F25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892B0D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305D5" w:rsidRPr="002B2F25">
        <w:rPr>
          <w:rFonts w:ascii="Times New Roman" w:hAnsi="Times New Roman" w:cs="Times New Roman"/>
          <w:b/>
          <w:sz w:val="24"/>
          <w:szCs w:val="24"/>
          <w:lang w:val="ru-RU"/>
        </w:rPr>
        <w:t>567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05D5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05D5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305D5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305D5" w:rsidRDefault="00B305D5" w:rsidP="00B305D5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305D5" w:rsidRPr="00E4124B" w:rsidRDefault="00B305D5" w:rsidP="00B305D5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Pr="00E83DCC">
        <w:rPr>
          <w:sz w:val="24"/>
          <w:szCs w:val="24"/>
        </w:rPr>
        <w:t xml:space="preserve"> </w:t>
      </w:r>
      <w:r w:rsidR="00E4124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4124B">
        <w:rPr>
          <w:rFonts w:ascii="Times New Roman" w:hAnsi="Times New Roman"/>
          <w:color w:val="000000"/>
          <w:sz w:val="24"/>
          <w:szCs w:val="24"/>
          <w:lang w:eastAsia="bg-BG"/>
        </w:rPr>
        <w:t>Лего</w:t>
      </w:r>
      <w:proofErr w:type="spellEnd"/>
      <w:r w:rsidR="00E4124B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>Систем</w:t>
      </w:r>
      <w:proofErr w:type="spellEnd"/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А/С</w:t>
      </w:r>
      <w:r w:rsidR="00E4124B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 - 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AC2A0E">
        <w:rPr>
          <w:rFonts w:ascii="Times New Roman" w:hAnsi="Times New Roman"/>
          <w:sz w:val="24"/>
          <w:szCs w:val="24"/>
          <w:lang w:eastAsia="bg-BG"/>
        </w:rPr>
        <w:t>адв. П. П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AC2A0E">
        <w:rPr>
          <w:rFonts w:ascii="Times New Roman" w:hAnsi="Times New Roman"/>
          <w:sz w:val="24"/>
          <w:szCs w:val="24"/>
          <w:lang w:eastAsia="bg-BG"/>
        </w:rPr>
        <w:t xml:space="preserve"> и адв. С. С.</w:t>
      </w:r>
    </w:p>
    <w:p w:rsidR="00B305D5" w:rsidRDefault="00B305D5" w:rsidP="00B305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Pr="002B2F2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„Мар 2000“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AC2A0E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B305D5" w:rsidRDefault="00B305D5" w:rsidP="00B305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B2F2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F2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B2F2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„Мар 2000“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>ответник</w:t>
      </w:r>
      <w:r w:rsidRPr="002B2F25">
        <w:rPr>
          <w:rFonts w:ascii="Times New Roman" w:hAnsi="Times New Roman" w:cs="Times New Roman"/>
          <w:sz w:val="24"/>
          <w:szCs w:val="24"/>
        </w:rPr>
        <w:t xml:space="preserve"> не може да бъде намерен на адреса по седалище и управление,  но доколкото уведомяването е извършено по реда на чл. 18а АПК с поставяне на съобщения на таблото и на сайта на КЗК, то КЗК приема, че е редовно призован.</w:t>
      </w:r>
    </w:p>
    <w:p w:rsidR="002B2F25" w:rsidRPr="009E0DA0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Pr="000F40F2" w:rsidRDefault="00B305D5" w:rsidP="00B305D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305D5" w:rsidRPr="000F40F2" w:rsidRDefault="00B305D5" w:rsidP="00B305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5D5" w:rsidRDefault="00B305D5" w:rsidP="00B305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5D5" w:rsidRPr="00FD3D2A" w:rsidRDefault="00B305D5" w:rsidP="00B305D5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305D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</w:t>
      </w:r>
      <w:r w:rsidR="00B305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</w:t>
      </w:r>
      <w:r w:rsidR="002B2F25">
        <w:rPr>
          <w:rFonts w:ascii="Times New Roman" w:hAnsi="Times New Roman" w:cs="Times New Roman"/>
          <w:sz w:val="24"/>
          <w:szCs w:val="24"/>
        </w:rPr>
        <w:t>е</w:t>
      </w:r>
      <w:r w:rsidRPr="000F40F2">
        <w:rPr>
          <w:rFonts w:ascii="Times New Roman" w:hAnsi="Times New Roman" w:cs="Times New Roman"/>
          <w:sz w:val="24"/>
          <w:szCs w:val="24"/>
        </w:rPr>
        <w:t xml:space="preserve"> искания за отвод на някой от членовете на комисията. Да се даде ход на преписката.</w:t>
      </w:r>
    </w:p>
    <w:p w:rsidR="00B305D5" w:rsidRPr="009E0DA0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5D5" w:rsidRPr="00AA44DF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305D5" w:rsidRPr="00FD3D2A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05D5" w:rsidRPr="00FD3D2A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B2F2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F25" w:rsidRDefault="002B2F2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F25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2F25">
        <w:rPr>
          <w:rFonts w:ascii="Times New Roman" w:hAnsi="Times New Roman" w:cs="Times New Roman"/>
          <w:sz w:val="24"/>
          <w:szCs w:val="24"/>
        </w:rPr>
        <w:t xml:space="preserve">ешение № 7181/15.07.2022 г. на Върховния административен съд, 3-членен състав, с което е оставено в сила решение № 1052/19.10.2021 г. на АССО в частта, в която се отменя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2F25">
        <w:rPr>
          <w:rFonts w:ascii="Times New Roman" w:hAnsi="Times New Roman" w:cs="Times New Roman"/>
          <w:sz w:val="24"/>
          <w:szCs w:val="24"/>
        </w:rPr>
        <w:t>ешение № 1219/14.11.2019 г. на КЗК, постановено по преписка № КЗК-338/470/2019 г., с което КЗК е установила, че не е извършено нарушение по чл. 29 и чл. 35, ал. 1 и ал. 2 от ЗЗК от страна на „Мар 2000“ ЕООД, гр. София и преписката е върната на КЗК за ново произнасяне при спазване на задължителните указания, изложени в съдебното решение.</w:t>
      </w:r>
    </w:p>
    <w:p w:rsidR="00B305D5" w:rsidRDefault="00B305D5" w:rsidP="00B305D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AC2A0E" w:rsidP="00B305D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</w:t>
      </w:r>
      <w:r w:rsidR="00B305D5">
        <w:rPr>
          <w:rFonts w:ascii="Times New Roman" w:hAnsi="Times New Roman"/>
          <w:sz w:val="24"/>
          <w:szCs w:val="24"/>
          <w:lang w:eastAsia="bg-BG"/>
        </w:rPr>
        <w:t>. П</w:t>
      </w:r>
      <w:r w:rsidR="00B305D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305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05D5" w:rsidRDefault="00B305D5" w:rsidP="002B2F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B2F2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. Нямам</w:t>
      </w:r>
      <w:r w:rsidR="002B2F2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2B2F25" w:rsidRDefault="002B2F25" w:rsidP="002B2F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2A0E" w:rsidRDefault="00AC2A0E" w:rsidP="00B305D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305D5" w:rsidRDefault="00B305D5" w:rsidP="00B305D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AC2A0E" w:rsidP="00B305D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</w:t>
      </w:r>
      <w:r w:rsidR="00B305D5">
        <w:rPr>
          <w:rFonts w:ascii="Times New Roman" w:hAnsi="Times New Roman"/>
          <w:sz w:val="24"/>
          <w:szCs w:val="24"/>
          <w:lang w:eastAsia="bg-BG"/>
        </w:rPr>
        <w:t>. П</w:t>
      </w:r>
      <w:r w:rsidR="00B305D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305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111A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2F25">
        <w:rPr>
          <w:rFonts w:ascii="Times New Roman" w:hAnsi="Times New Roman" w:cs="Times New Roman"/>
          <w:sz w:val="24"/>
          <w:szCs w:val="24"/>
        </w:rPr>
        <w:t>Счи</w:t>
      </w:r>
      <w:r w:rsidR="002B2F25" w:rsidRPr="002B2F25">
        <w:rPr>
          <w:rFonts w:ascii="Times New Roman" w:hAnsi="Times New Roman" w:cs="Times New Roman"/>
          <w:sz w:val="24"/>
          <w:szCs w:val="24"/>
        </w:rPr>
        <w:t>таме</w:t>
      </w:r>
      <w:r w:rsidR="002B2F25">
        <w:rPr>
          <w:rFonts w:ascii="Times New Roman" w:hAnsi="Times New Roman" w:cs="Times New Roman"/>
          <w:sz w:val="24"/>
          <w:szCs w:val="24"/>
        </w:rPr>
        <w:t>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че в настоящия случай ответник</w:t>
      </w:r>
      <w:r w:rsidR="0087111A">
        <w:rPr>
          <w:rFonts w:ascii="Times New Roman" w:hAnsi="Times New Roman" w:cs="Times New Roman"/>
          <w:sz w:val="24"/>
          <w:szCs w:val="24"/>
        </w:rPr>
        <w:t xml:space="preserve">ът, </w:t>
      </w:r>
      <w:r w:rsidR="002B2F25" w:rsidRPr="002B2F25">
        <w:rPr>
          <w:rFonts w:ascii="Times New Roman" w:hAnsi="Times New Roman" w:cs="Times New Roman"/>
          <w:sz w:val="24"/>
          <w:szCs w:val="24"/>
        </w:rPr>
        <w:t>на първо място</w:t>
      </w:r>
      <w:r w:rsidR="0087111A">
        <w:rPr>
          <w:rFonts w:ascii="Times New Roman" w:hAnsi="Times New Roman" w:cs="Times New Roman"/>
          <w:sz w:val="24"/>
          <w:szCs w:val="24"/>
        </w:rPr>
        <w:t>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при производството пред </w:t>
      </w:r>
      <w:r w:rsidR="0087111A">
        <w:rPr>
          <w:rFonts w:ascii="Times New Roman" w:hAnsi="Times New Roman" w:cs="Times New Roman"/>
          <w:sz w:val="24"/>
          <w:szCs w:val="24"/>
        </w:rPr>
        <w:t xml:space="preserve">КЗК </w:t>
      </w:r>
      <w:r w:rsidR="002B2F25" w:rsidRPr="002B2F25">
        <w:rPr>
          <w:rFonts w:ascii="Times New Roman" w:hAnsi="Times New Roman" w:cs="Times New Roman"/>
          <w:sz w:val="24"/>
          <w:szCs w:val="24"/>
        </w:rPr>
        <w:t>е намерен</w:t>
      </w:r>
      <w:r w:rsidR="0087111A">
        <w:rPr>
          <w:rFonts w:ascii="Times New Roman" w:hAnsi="Times New Roman" w:cs="Times New Roman"/>
          <w:sz w:val="24"/>
          <w:szCs w:val="24"/>
        </w:rPr>
        <w:t>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представлявал се </w:t>
      </w:r>
      <w:r w:rsidR="0087111A">
        <w:rPr>
          <w:rFonts w:ascii="Times New Roman" w:hAnsi="Times New Roman" w:cs="Times New Roman"/>
          <w:sz w:val="24"/>
          <w:szCs w:val="24"/>
        </w:rPr>
        <w:t xml:space="preserve">е, 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в настоящото производство е редовно призован по реда на член 18 от </w:t>
      </w:r>
      <w:r w:rsidR="0087111A">
        <w:rPr>
          <w:rFonts w:ascii="Times New Roman" w:hAnsi="Times New Roman" w:cs="Times New Roman"/>
          <w:sz w:val="24"/>
          <w:szCs w:val="24"/>
        </w:rPr>
        <w:t>АПК,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съответно да считам</w:t>
      </w:r>
      <w:r w:rsidR="0087111A">
        <w:rPr>
          <w:rFonts w:ascii="Times New Roman" w:hAnsi="Times New Roman" w:cs="Times New Roman"/>
          <w:sz w:val="24"/>
          <w:szCs w:val="24"/>
        </w:rPr>
        <w:t>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че комисията следва да се произнесе по същество</w:t>
      </w:r>
      <w:r w:rsidR="0087111A">
        <w:rPr>
          <w:rFonts w:ascii="Times New Roman" w:hAnsi="Times New Roman" w:cs="Times New Roman"/>
          <w:sz w:val="24"/>
          <w:szCs w:val="24"/>
        </w:rPr>
        <w:t>,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адвокат </w:t>
      </w:r>
      <w:r w:rsidR="0087111A">
        <w:rPr>
          <w:rFonts w:ascii="Times New Roman" w:hAnsi="Times New Roman" w:cs="Times New Roman"/>
          <w:sz w:val="24"/>
          <w:szCs w:val="24"/>
        </w:rPr>
        <w:t xml:space="preserve">С. С. </w:t>
      </w:r>
      <w:r w:rsidR="002B2F25" w:rsidRPr="002B2F25">
        <w:rPr>
          <w:rFonts w:ascii="Times New Roman" w:hAnsi="Times New Roman" w:cs="Times New Roman"/>
          <w:sz w:val="24"/>
          <w:szCs w:val="24"/>
        </w:rPr>
        <w:t>ще п</w:t>
      </w:r>
      <w:r w:rsidR="0087111A">
        <w:rPr>
          <w:rFonts w:ascii="Times New Roman" w:hAnsi="Times New Roman" w:cs="Times New Roman"/>
          <w:sz w:val="24"/>
          <w:szCs w:val="24"/>
        </w:rPr>
        <w:t>л</w:t>
      </w:r>
      <w:r w:rsidR="002B2F25" w:rsidRPr="002B2F25">
        <w:rPr>
          <w:rFonts w:ascii="Times New Roman" w:hAnsi="Times New Roman" w:cs="Times New Roman"/>
          <w:sz w:val="24"/>
          <w:szCs w:val="24"/>
        </w:rPr>
        <w:t>ед</w:t>
      </w:r>
      <w:r w:rsidR="0087111A">
        <w:rPr>
          <w:rFonts w:ascii="Times New Roman" w:hAnsi="Times New Roman" w:cs="Times New Roman"/>
          <w:sz w:val="24"/>
          <w:szCs w:val="24"/>
        </w:rPr>
        <w:t>ира</w:t>
      </w:r>
      <w:r w:rsidR="002B2F25" w:rsidRPr="002B2F25">
        <w:rPr>
          <w:rFonts w:ascii="Times New Roman" w:hAnsi="Times New Roman" w:cs="Times New Roman"/>
          <w:sz w:val="24"/>
          <w:szCs w:val="24"/>
        </w:rPr>
        <w:t xml:space="preserve"> по същество</w:t>
      </w:r>
      <w:r w:rsidR="0087111A">
        <w:rPr>
          <w:rFonts w:ascii="Times New Roman" w:hAnsi="Times New Roman" w:cs="Times New Roman"/>
          <w:sz w:val="24"/>
          <w:szCs w:val="24"/>
        </w:rPr>
        <w:t>.</w:t>
      </w: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305D5" w:rsidRDefault="00AC2A0E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2F76" w:rsidRDefault="009C2F76" w:rsidP="009C2F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2B2F25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с което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„МАР</w:t>
      </w:r>
      <w:r w:rsidRPr="002B2F25">
        <w:rPr>
          <w:rFonts w:ascii="Times New Roman" w:hAnsi="Times New Roman" w:cs="Times New Roman"/>
          <w:sz w:val="24"/>
          <w:szCs w:val="24"/>
        </w:rPr>
        <w:t xml:space="preserve"> 2000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B2F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ЕООД</w:t>
      </w:r>
      <w:r w:rsidRPr="002B2F25">
        <w:rPr>
          <w:rFonts w:ascii="Times New Roman" w:hAnsi="Times New Roman" w:cs="Times New Roman"/>
          <w:sz w:val="24"/>
          <w:szCs w:val="24"/>
        </w:rPr>
        <w:t xml:space="preserve"> е извършило нарушение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2F25">
        <w:rPr>
          <w:rFonts w:ascii="Times New Roman" w:hAnsi="Times New Roman" w:cs="Times New Roman"/>
          <w:sz w:val="24"/>
          <w:szCs w:val="24"/>
        </w:rPr>
        <w:t>29 и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2F25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2F25">
        <w:rPr>
          <w:rFonts w:ascii="Times New Roman" w:hAnsi="Times New Roman" w:cs="Times New Roman"/>
          <w:sz w:val="24"/>
          <w:szCs w:val="24"/>
        </w:rPr>
        <w:t xml:space="preserve"> 1 и</w:t>
      </w:r>
      <w:r>
        <w:rPr>
          <w:rFonts w:ascii="Times New Roman" w:hAnsi="Times New Roman" w:cs="Times New Roman"/>
          <w:sz w:val="24"/>
          <w:szCs w:val="24"/>
        </w:rPr>
        <w:t xml:space="preserve"> ал.</w:t>
      </w:r>
      <w:r w:rsidRPr="002B2F25">
        <w:rPr>
          <w:rFonts w:ascii="Times New Roman" w:hAnsi="Times New Roman" w:cs="Times New Roman"/>
          <w:sz w:val="24"/>
          <w:szCs w:val="24"/>
        </w:rPr>
        <w:t xml:space="preserve">2 от </w:t>
      </w:r>
      <w:r>
        <w:rPr>
          <w:rFonts w:ascii="Times New Roman" w:hAnsi="Times New Roman" w:cs="Times New Roman"/>
          <w:sz w:val="24"/>
          <w:szCs w:val="24"/>
        </w:rPr>
        <w:t>ЗЗК. П</w:t>
      </w:r>
      <w:r w:rsidRPr="002B2F25">
        <w:rPr>
          <w:rFonts w:ascii="Times New Roman" w:hAnsi="Times New Roman" w:cs="Times New Roman"/>
          <w:sz w:val="24"/>
          <w:szCs w:val="24"/>
        </w:rPr>
        <w:t>о преписката се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„МАР</w:t>
      </w:r>
      <w:r w:rsidRPr="002B2F25">
        <w:rPr>
          <w:rFonts w:ascii="Times New Roman" w:hAnsi="Times New Roman" w:cs="Times New Roman"/>
          <w:sz w:val="24"/>
          <w:szCs w:val="24"/>
        </w:rPr>
        <w:t xml:space="preserve"> 2000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B2F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осъществ</w:t>
      </w:r>
      <w:r w:rsidRPr="002B2F2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2B2F25">
        <w:rPr>
          <w:rFonts w:ascii="Times New Roman" w:hAnsi="Times New Roman" w:cs="Times New Roman"/>
          <w:sz w:val="24"/>
          <w:szCs w:val="24"/>
        </w:rPr>
        <w:t xml:space="preserve">ло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2F25">
        <w:rPr>
          <w:rFonts w:ascii="Times New Roman" w:hAnsi="Times New Roman" w:cs="Times New Roman"/>
          <w:sz w:val="24"/>
          <w:szCs w:val="24"/>
        </w:rPr>
        <w:t>нос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B2F25">
        <w:rPr>
          <w:rFonts w:ascii="Times New Roman" w:hAnsi="Times New Roman" w:cs="Times New Roman"/>
          <w:sz w:val="24"/>
          <w:szCs w:val="24"/>
        </w:rPr>
        <w:t xml:space="preserve"> разпространение на българския пазар на над 80 разновидности на детски конструктори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2F25">
        <w:rPr>
          <w:rFonts w:ascii="Times New Roman" w:hAnsi="Times New Roman" w:cs="Times New Roman"/>
          <w:sz w:val="24"/>
          <w:szCs w:val="24"/>
        </w:rPr>
        <w:t xml:space="preserve"> чиито опаковки изцяло копират и представляват класически пример за умишлено търсене на имитация на наложените и популярни опаковки на продуктовите серии на </w:t>
      </w:r>
      <w:r w:rsidR="00E4124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4124B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="00E4124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EA3" w:rsidRDefault="009C2F76" w:rsidP="009C2F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B2F25">
        <w:rPr>
          <w:rFonts w:ascii="Times New Roman" w:hAnsi="Times New Roman" w:cs="Times New Roman"/>
          <w:sz w:val="24"/>
          <w:szCs w:val="24"/>
        </w:rPr>
        <w:t xml:space="preserve">свен това </w:t>
      </w:r>
      <w:r w:rsidR="00E75EA3">
        <w:rPr>
          <w:rFonts w:ascii="Times New Roman" w:hAnsi="Times New Roman" w:cs="Times New Roman"/>
          <w:sz w:val="24"/>
          <w:szCs w:val="24"/>
        </w:rPr>
        <w:t>„МАР</w:t>
      </w:r>
      <w:r w:rsidR="00E75EA3" w:rsidRPr="002B2F25">
        <w:rPr>
          <w:rFonts w:ascii="Times New Roman" w:hAnsi="Times New Roman" w:cs="Times New Roman"/>
          <w:sz w:val="24"/>
          <w:szCs w:val="24"/>
        </w:rPr>
        <w:t xml:space="preserve"> 2000</w:t>
      </w:r>
      <w:r w:rsidR="00E75EA3">
        <w:rPr>
          <w:rFonts w:ascii="Times New Roman" w:hAnsi="Times New Roman" w:cs="Times New Roman"/>
          <w:sz w:val="24"/>
          <w:szCs w:val="24"/>
        </w:rPr>
        <w:t>“</w:t>
      </w:r>
      <w:r w:rsidR="00E75EA3" w:rsidRPr="002B2F25">
        <w:rPr>
          <w:rFonts w:ascii="Times New Roman" w:hAnsi="Times New Roman" w:cs="Times New Roman"/>
          <w:sz w:val="24"/>
          <w:szCs w:val="24"/>
        </w:rPr>
        <w:t xml:space="preserve"> </w:t>
      </w:r>
      <w:r w:rsidR="00E75EA3">
        <w:rPr>
          <w:rFonts w:ascii="Times New Roman" w:hAnsi="Times New Roman" w:cs="Times New Roman"/>
          <w:sz w:val="24"/>
          <w:szCs w:val="24"/>
        </w:rPr>
        <w:t xml:space="preserve">е </w:t>
      </w:r>
      <w:r w:rsidRPr="002B2F25">
        <w:rPr>
          <w:rFonts w:ascii="Times New Roman" w:hAnsi="Times New Roman" w:cs="Times New Roman"/>
          <w:sz w:val="24"/>
          <w:szCs w:val="24"/>
        </w:rPr>
        <w:t>регистрирало дизайните на тези опаковки като дизайн</w:t>
      </w:r>
      <w:r w:rsidR="00E75EA3">
        <w:rPr>
          <w:rFonts w:ascii="Times New Roman" w:hAnsi="Times New Roman" w:cs="Times New Roman"/>
          <w:sz w:val="24"/>
          <w:szCs w:val="24"/>
        </w:rPr>
        <w:t>и на общността на свое име. В</w:t>
      </w:r>
      <w:r w:rsidRPr="002B2F25">
        <w:rPr>
          <w:rFonts w:ascii="Times New Roman" w:hAnsi="Times New Roman" w:cs="Times New Roman"/>
          <w:sz w:val="24"/>
          <w:szCs w:val="24"/>
        </w:rPr>
        <w:t xml:space="preserve">сичко това свидетелства за мащабна </w:t>
      </w:r>
      <w:r w:rsidR="00E75EA3">
        <w:rPr>
          <w:rFonts w:ascii="Times New Roman" w:hAnsi="Times New Roman" w:cs="Times New Roman"/>
          <w:sz w:val="24"/>
          <w:szCs w:val="24"/>
        </w:rPr>
        <w:t xml:space="preserve">недобросъвестност на това </w:t>
      </w:r>
      <w:r w:rsidRPr="002B2F25">
        <w:rPr>
          <w:rFonts w:ascii="Times New Roman" w:hAnsi="Times New Roman" w:cs="Times New Roman"/>
          <w:sz w:val="24"/>
          <w:szCs w:val="24"/>
        </w:rPr>
        <w:t xml:space="preserve">дружество и </w:t>
      </w:r>
      <w:r w:rsidR="00E75EA3">
        <w:rPr>
          <w:rFonts w:ascii="Times New Roman" w:hAnsi="Times New Roman" w:cs="Times New Roman"/>
          <w:sz w:val="24"/>
          <w:szCs w:val="24"/>
        </w:rPr>
        <w:t>целе</w:t>
      </w:r>
      <w:r w:rsidRPr="002B2F25">
        <w:rPr>
          <w:rFonts w:ascii="Times New Roman" w:hAnsi="Times New Roman" w:cs="Times New Roman"/>
          <w:sz w:val="24"/>
          <w:szCs w:val="24"/>
        </w:rPr>
        <w:t>насочен план за несправедливо облагодетелстване от по-ранни популярни опаковки на конкурент</w:t>
      </w:r>
      <w:r w:rsidR="00E75EA3">
        <w:rPr>
          <w:rFonts w:ascii="Times New Roman" w:hAnsi="Times New Roman" w:cs="Times New Roman"/>
          <w:sz w:val="24"/>
          <w:szCs w:val="24"/>
        </w:rPr>
        <w:t>.</w:t>
      </w:r>
    </w:p>
    <w:p w:rsidR="00E4124B" w:rsidRDefault="00E75EA3" w:rsidP="009C2F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C2F76" w:rsidRPr="002B2F25">
        <w:rPr>
          <w:rFonts w:ascii="Times New Roman" w:hAnsi="Times New Roman" w:cs="Times New Roman"/>
          <w:sz w:val="24"/>
          <w:szCs w:val="24"/>
        </w:rPr>
        <w:t>скам само да подчертаем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че комисията вече беше сезирана от </w:t>
      </w:r>
      <w:r w:rsidR="00E4124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4124B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="00E4124B">
        <w:rPr>
          <w:rFonts w:ascii="Times New Roman" w:hAnsi="Times New Roman" w:cs="Times New Roman"/>
          <w:sz w:val="24"/>
          <w:szCs w:val="24"/>
        </w:rPr>
        <w:t>“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налогично искане за установяване на нарушения от страна друг носител на конструктори с марката </w:t>
      </w:r>
      <w:r w:rsidR="00E4124B">
        <w:rPr>
          <w:rFonts w:ascii="Times New Roman" w:hAnsi="Times New Roman" w:cs="Times New Roman"/>
          <w:sz w:val="24"/>
          <w:szCs w:val="24"/>
          <w:lang w:val="en-US"/>
        </w:rPr>
        <w:t>BELA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E4124B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="00E4124B">
        <w:rPr>
          <w:rFonts w:ascii="Times New Roman" w:hAnsi="Times New Roman" w:cs="Times New Roman"/>
          <w:sz w:val="24"/>
          <w:szCs w:val="24"/>
        </w:rPr>
        <w:t>О</w:t>
      </w:r>
      <w:r w:rsidR="009C2F76" w:rsidRPr="002B2F25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="009C2F76" w:rsidRPr="002B2F25">
        <w:rPr>
          <w:rFonts w:ascii="Times New Roman" w:hAnsi="Times New Roman" w:cs="Times New Roman"/>
          <w:sz w:val="24"/>
          <w:szCs w:val="24"/>
        </w:rPr>
        <w:t xml:space="preserve"> 2004</w:t>
      </w:r>
      <w:r w:rsidR="00E4124B">
        <w:rPr>
          <w:rFonts w:ascii="Times New Roman" w:hAnsi="Times New Roman" w:cs="Times New Roman"/>
          <w:sz w:val="24"/>
          <w:szCs w:val="24"/>
        </w:rPr>
        <w:t>“. По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тази преписка</w:t>
      </w:r>
      <w:r w:rsidR="00E4124B">
        <w:rPr>
          <w:rFonts w:ascii="Times New Roman" w:hAnsi="Times New Roman" w:cs="Times New Roman"/>
          <w:sz w:val="24"/>
          <w:szCs w:val="24"/>
        </w:rPr>
        <w:t xml:space="preserve"> №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277</w:t>
      </w:r>
      <w:r w:rsidR="00E4124B">
        <w:rPr>
          <w:rFonts w:ascii="Times New Roman" w:hAnsi="Times New Roman" w:cs="Times New Roman"/>
          <w:sz w:val="24"/>
          <w:szCs w:val="24"/>
        </w:rPr>
        <w:t>/</w:t>
      </w:r>
      <w:r w:rsidR="009C2F76" w:rsidRPr="002B2F25">
        <w:rPr>
          <w:rFonts w:ascii="Times New Roman" w:hAnsi="Times New Roman" w:cs="Times New Roman"/>
          <w:sz w:val="24"/>
          <w:szCs w:val="24"/>
        </w:rPr>
        <w:t>2021 година комисията прие</w:t>
      </w:r>
      <w:r w:rsidR="00E4124B"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че това </w:t>
      </w:r>
      <w:proofErr w:type="spellStart"/>
      <w:r w:rsidR="00E76AC4">
        <w:rPr>
          <w:rFonts w:ascii="Times New Roman" w:hAnsi="Times New Roman" w:cs="Times New Roman"/>
          <w:sz w:val="24"/>
          <w:szCs w:val="24"/>
          <w:lang w:val="en-US"/>
        </w:rPr>
        <w:t>дружество</w:t>
      </w:r>
      <w:bookmarkStart w:id="0" w:name="_GoBack"/>
      <w:bookmarkEnd w:id="0"/>
      <w:proofErr w:type="spellEnd"/>
      <w:r w:rsidR="009C2F76" w:rsidRPr="002B2F25">
        <w:rPr>
          <w:rFonts w:ascii="Times New Roman" w:hAnsi="Times New Roman" w:cs="Times New Roman"/>
          <w:sz w:val="24"/>
          <w:szCs w:val="24"/>
        </w:rPr>
        <w:t xml:space="preserve"> </w:t>
      </w:r>
      <w:r w:rsidR="00E4124B">
        <w:rPr>
          <w:rFonts w:ascii="Times New Roman" w:hAnsi="Times New Roman" w:cs="Times New Roman"/>
          <w:sz w:val="24"/>
          <w:szCs w:val="24"/>
        </w:rPr>
        <w:t xml:space="preserve">е </w:t>
      </w:r>
      <w:r w:rsidR="009C2F76" w:rsidRPr="002B2F25">
        <w:rPr>
          <w:rFonts w:ascii="Times New Roman" w:hAnsi="Times New Roman" w:cs="Times New Roman"/>
          <w:sz w:val="24"/>
          <w:szCs w:val="24"/>
        </w:rPr>
        <w:t>извършило нарушение на общата забрана за не</w:t>
      </w:r>
      <w:r w:rsidR="00E4124B">
        <w:rPr>
          <w:rFonts w:ascii="Times New Roman" w:hAnsi="Times New Roman" w:cs="Times New Roman"/>
          <w:sz w:val="24"/>
          <w:szCs w:val="24"/>
        </w:rPr>
        <w:t xml:space="preserve">лоялна 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конкуренция по член 29 от </w:t>
      </w:r>
      <w:r w:rsidR="00E4124B">
        <w:rPr>
          <w:rFonts w:ascii="Times New Roman" w:hAnsi="Times New Roman" w:cs="Times New Roman"/>
          <w:sz w:val="24"/>
          <w:szCs w:val="24"/>
        </w:rPr>
        <w:t>ЗЗК,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тъй като то се е възползвало наготово от добрата репутация</w:t>
      </w:r>
      <w:r w:rsidR="00E4124B"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атрактивността на оригиналните продукти на </w:t>
      </w:r>
      <w:r w:rsidR="00E4124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4124B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="00E4124B">
        <w:rPr>
          <w:rFonts w:ascii="Times New Roman" w:hAnsi="Times New Roman" w:cs="Times New Roman"/>
          <w:sz w:val="24"/>
          <w:szCs w:val="24"/>
        </w:rPr>
        <w:t>“.</w:t>
      </w:r>
    </w:p>
    <w:p w:rsidR="009C2F76" w:rsidRDefault="00E4124B" w:rsidP="009C2F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9C2F76" w:rsidRPr="002B2F25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C2F76" w:rsidRPr="002B2F25">
        <w:rPr>
          <w:rFonts w:ascii="Times New Roman" w:hAnsi="Times New Roman" w:cs="Times New Roman"/>
          <w:sz w:val="24"/>
          <w:szCs w:val="24"/>
        </w:rPr>
        <w:t>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C2F76" w:rsidRPr="002B2F25">
        <w:rPr>
          <w:rFonts w:ascii="Times New Roman" w:hAnsi="Times New Roman" w:cs="Times New Roman"/>
          <w:sz w:val="24"/>
          <w:szCs w:val="24"/>
        </w:rPr>
        <w:t>настоящия случай тези съ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C2F76" w:rsidRPr="002B2F25">
        <w:rPr>
          <w:rFonts w:ascii="Times New Roman" w:hAnsi="Times New Roman" w:cs="Times New Roman"/>
          <w:sz w:val="24"/>
          <w:szCs w:val="24"/>
        </w:rPr>
        <w:t>бра</w:t>
      </w:r>
      <w:r w:rsidR="00A26F79">
        <w:rPr>
          <w:rFonts w:ascii="Times New Roman" w:hAnsi="Times New Roman" w:cs="Times New Roman"/>
          <w:sz w:val="24"/>
          <w:szCs w:val="24"/>
        </w:rPr>
        <w:t>же</w:t>
      </w:r>
      <w:r w:rsidR="009C2F76" w:rsidRPr="002B2F25">
        <w:rPr>
          <w:rFonts w:ascii="Times New Roman" w:hAnsi="Times New Roman" w:cs="Times New Roman"/>
          <w:sz w:val="24"/>
          <w:szCs w:val="24"/>
        </w:rPr>
        <w:t>ни</w:t>
      </w:r>
      <w:r w:rsidR="00A26F79">
        <w:rPr>
          <w:rFonts w:ascii="Times New Roman" w:hAnsi="Times New Roman" w:cs="Times New Roman"/>
          <w:sz w:val="24"/>
          <w:szCs w:val="24"/>
        </w:rPr>
        <w:t>я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са напълно относим</w:t>
      </w:r>
      <w:r w:rsidR="00A26F79">
        <w:rPr>
          <w:rFonts w:ascii="Times New Roman" w:hAnsi="Times New Roman" w:cs="Times New Roman"/>
          <w:sz w:val="24"/>
          <w:szCs w:val="24"/>
        </w:rPr>
        <w:t>и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и към настоящия случай</w:t>
      </w:r>
      <w:r w:rsidR="00A26F79"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доколкото той касае идентична фактическа обстановка</w:t>
      </w:r>
      <w:r w:rsidR="00A26F79"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поддържаме всички доходи</w:t>
      </w:r>
      <w:r w:rsidR="00A26F79">
        <w:rPr>
          <w:rFonts w:ascii="Times New Roman" w:hAnsi="Times New Roman" w:cs="Times New Roman"/>
          <w:sz w:val="24"/>
          <w:szCs w:val="24"/>
        </w:rPr>
        <w:t>,</w:t>
      </w:r>
      <w:r w:rsidR="009C2F76" w:rsidRPr="002B2F25">
        <w:rPr>
          <w:rFonts w:ascii="Times New Roman" w:hAnsi="Times New Roman" w:cs="Times New Roman"/>
          <w:sz w:val="24"/>
          <w:szCs w:val="24"/>
        </w:rPr>
        <w:t xml:space="preserve"> повдигнати в нашето становище по преписката от 6 октомври 2022 година.</w:t>
      </w: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05D5" w:rsidRDefault="00B305D5" w:rsidP="00B305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A26F79" w:rsidRDefault="00A26F79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6F79" w:rsidRDefault="00A26F79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305D5" w:rsidRDefault="00B305D5" w:rsidP="00B305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26F79" w:rsidRDefault="00A26F79" w:rsidP="00B305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05D5" w:rsidRDefault="00B305D5" w:rsidP="00B305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05D5" w:rsidRPr="000F40F2" w:rsidRDefault="00B305D5" w:rsidP="00B305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305D5" w:rsidP="00B305D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DB1" w:rsidRDefault="00F85DB1" w:rsidP="00324B6B">
      <w:pPr>
        <w:spacing w:after="0" w:line="240" w:lineRule="auto"/>
      </w:pPr>
      <w:r>
        <w:separator/>
      </w:r>
    </w:p>
  </w:endnote>
  <w:endnote w:type="continuationSeparator" w:id="0">
    <w:p w:rsidR="00F85DB1" w:rsidRDefault="00F85DB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A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DB1" w:rsidRDefault="00F85DB1" w:rsidP="00324B6B">
      <w:pPr>
        <w:spacing w:after="0" w:line="240" w:lineRule="auto"/>
      </w:pPr>
      <w:r>
        <w:separator/>
      </w:r>
    </w:p>
  </w:footnote>
  <w:footnote w:type="continuationSeparator" w:id="0">
    <w:p w:rsidR="00F85DB1" w:rsidRDefault="00F85DB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3539"/>
    <w:rsid w:val="001260CA"/>
    <w:rsid w:val="00135E8B"/>
    <w:rsid w:val="00143ED3"/>
    <w:rsid w:val="00152020"/>
    <w:rsid w:val="001521D3"/>
    <w:rsid w:val="00166F54"/>
    <w:rsid w:val="00171A9F"/>
    <w:rsid w:val="0018115D"/>
    <w:rsid w:val="00181768"/>
    <w:rsid w:val="0018671F"/>
    <w:rsid w:val="001A23E2"/>
    <w:rsid w:val="001A569F"/>
    <w:rsid w:val="001B0B26"/>
    <w:rsid w:val="001B698E"/>
    <w:rsid w:val="001C6416"/>
    <w:rsid w:val="001D11A3"/>
    <w:rsid w:val="001F7130"/>
    <w:rsid w:val="001F7DB6"/>
    <w:rsid w:val="0021052A"/>
    <w:rsid w:val="00212CB3"/>
    <w:rsid w:val="00215E5D"/>
    <w:rsid w:val="00232A56"/>
    <w:rsid w:val="00261404"/>
    <w:rsid w:val="002B06A9"/>
    <w:rsid w:val="002B2F25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30A45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0BD5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65C8C"/>
    <w:rsid w:val="0087111A"/>
    <w:rsid w:val="00873EF8"/>
    <w:rsid w:val="00874711"/>
    <w:rsid w:val="00880AB1"/>
    <w:rsid w:val="00882E87"/>
    <w:rsid w:val="00887AB7"/>
    <w:rsid w:val="00892B0D"/>
    <w:rsid w:val="008A4370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C2F76"/>
    <w:rsid w:val="009D7F9E"/>
    <w:rsid w:val="009E0DA0"/>
    <w:rsid w:val="009E16A1"/>
    <w:rsid w:val="00A013EE"/>
    <w:rsid w:val="00A26F79"/>
    <w:rsid w:val="00A3593B"/>
    <w:rsid w:val="00A44D06"/>
    <w:rsid w:val="00A459E3"/>
    <w:rsid w:val="00A45FA8"/>
    <w:rsid w:val="00A501F2"/>
    <w:rsid w:val="00A61258"/>
    <w:rsid w:val="00AA44DF"/>
    <w:rsid w:val="00AA6DB8"/>
    <w:rsid w:val="00AC28ED"/>
    <w:rsid w:val="00AC2A0E"/>
    <w:rsid w:val="00AD4D72"/>
    <w:rsid w:val="00B13D35"/>
    <w:rsid w:val="00B158B2"/>
    <w:rsid w:val="00B2784A"/>
    <w:rsid w:val="00B305D5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165AE"/>
    <w:rsid w:val="00D47E3D"/>
    <w:rsid w:val="00D61646"/>
    <w:rsid w:val="00D6447B"/>
    <w:rsid w:val="00D80A7E"/>
    <w:rsid w:val="00D81AE6"/>
    <w:rsid w:val="00DA1C70"/>
    <w:rsid w:val="00DA3C9D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4124B"/>
    <w:rsid w:val="00E5359F"/>
    <w:rsid w:val="00E56424"/>
    <w:rsid w:val="00E70FC4"/>
    <w:rsid w:val="00E75EA3"/>
    <w:rsid w:val="00E76A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85DB1"/>
    <w:rsid w:val="00FA305F"/>
    <w:rsid w:val="00FB6124"/>
    <w:rsid w:val="00FD3A91"/>
    <w:rsid w:val="00FD3D2A"/>
    <w:rsid w:val="00FD42DB"/>
    <w:rsid w:val="00FD7DDA"/>
    <w:rsid w:val="00FE2BDF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55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3667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2023-03-23T14:07:00Z</cp:lastPrinted>
  <dcterms:created xsi:type="dcterms:W3CDTF">2023-03-23T14:07:00Z</dcterms:created>
  <dcterms:modified xsi:type="dcterms:W3CDTF">2023-03-23T14:07:00Z</dcterms:modified>
</cp:coreProperties>
</file>